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080"/>
        <w:gridCol w:w="4341"/>
      </w:tblGrid>
      <w:tr w:rsidR="00DE383C" w:rsidRPr="00B726D4" w:rsidTr="00970154">
        <w:tc>
          <w:tcPr>
            <w:tcW w:w="10491" w:type="dxa"/>
            <w:gridSpan w:val="3"/>
            <w:shd w:val="clear" w:color="auto" w:fill="00CC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9370F6">
              <w:rPr>
                <w:rFonts w:ascii="Times New Roman" w:hAnsi="Times New Roman"/>
                <w:b/>
                <w:sz w:val="24"/>
                <w:szCs w:val="24"/>
              </w:rPr>
              <w:t>13</w:t>
            </w:r>
          </w:p>
        </w:tc>
      </w:tr>
      <w:tr w:rsidR="00146E6D" w:rsidRPr="00B726D4" w:rsidTr="00970154">
        <w:tc>
          <w:tcPr>
            <w:tcW w:w="2070" w:type="dxa"/>
            <w:shd w:val="clear" w:color="auto" w:fill="CCFFCC"/>
          </w:tcPr>
          <w:p w:rsidR="00DE383C" w:rsidRPr="00C94E72" w:rsidRDefault="00DE383C"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080" w:type="dxa"/>
            <w:shd w:val="clear" w:color="auto" w:fill="CCFF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201395">
              <w:rPr>
                <w:rFonts w:ascii="Times New Roman" w:hAnsi="Times New Roman"/>
                <w:bCs/>
                <w:sz w:val="24"/>
                <w:szCs w:val="24"/>
              </w:rPr>
              <w:t>1</w:t>
            </w:r>
            <w:r w:rsidR="009370F6">
              <w:rPr>
                <w:rFonts w:ascii="Times New Roman" w:hAnsi="Times New Roman"/>
                <w:bCs/>
                <w:sz w:val="24"/>
                <w:szCs w:val="24"/>
              </w:rPr>
              <w:t>8</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41" w:type="dxa"/>
            <w:shd w:val="clear" w:color="auto" w:fill="CCFF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146E6D" w:rsidRPr="00B726D4" w:rsidTr="00970154">
        <w:trPr>
          <w:trHeight w:val="596"/>
        </w:trPr>
        <w:tc>
          <w:tcPr>
            <w:tcW w:w="2070" w:type="dxa"/>
            <w:shd w:val="clear" w:color="auto" w:fill="CCFF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383C" w:rsidRDefault="00DE383C" w:rsidP="00786869">
            <w:pPr>
              <w:spacing w:after="0" w:line="360" w:lineRule="auto"/>
              <w:rPr>
                <w:rFonts w:ascii="Times New Roman" w:hAnsi="Times New Roman"/>
                <w:sz w:val="24"/>
                <w:szCs w:val="24"/>
              </w:rPr>
            </w:pPr>
            <w:r>
              <w:rPr>
                <w:rFonts w:ascii="Times New Roman" w:hAnsi="Times New Roman"/>
                <w:sz w:val="24"/>
                <w:szCs w:val="24"/>
              </w:rPr>
              <w:t>Verónica Tacuri</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080" w:type="dxa"/>
            <w:shd w:val="clear" w:color="auto" w:fill="CCFF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41" w:type="dxa"/>
            <w:shd w:val="clear" w:color="auto" w:fill="CCFFCC"/>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146E6D" w:rsidRPr="00B726D4" w:rsidTr="00970154">
        <w:tc>
          <w:tcPr>
            <w:tcW w:w="2070" w:type="dxa"/>
            <w:shd w:val="clear" w:color="auto" w:fill="CCFFCC"/>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080" w:type="dxa"/>
            <w:shd w:val="clear" w:color="auto" w:fill="CCFFCC"/>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41" w:type="dxa"/>
            <w:shd w:val="clear" w:color="auto" w:fill="CCFFCC"/>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146E6D" w:rsidRPr="00B726D4" w:rsidTr="009370F6">
        <w:trPr>
          <w:trHeight w:val="699"/>
        </w:trPr>
        <w:tc>
          <w:tcPr>
            <w:tcW w:w="2070" w:type="dxa"/>
            <w:shd w:val="clear" w:color="auto" w:fill="auto"/>
          </w:tcPr>
          <w:p w:rsidR="00DE383C" w:rsidRPr="00617F44" w:rsidRDefault="00201395" w:rsidP="00201395">
            <w:pPr>
              <w:spacing w:after="0"/>
              <w:jc w:val="both"/>
              <w:rPr>
                <w:rFonts w:ascii="Times New Roman" w:hAnsi="Times New Roman"/>
                <w:b/>
                <w:sz w:val="24"/>
                <w:szCs w:val="24"/>
              </w:rPr>
            </w:pPr>
            <w:r>
              <w:rPr>
                <w:rFonts w:ascii="Times New Roman" w:hAnsi="Times New Roman"/>
                <w:b/>
                <w:sz w:val="24"/>
                <w:szCs w:val="24"/>
              </w:rPr>
              <w:t>Actividades con los niños y niñas</w:t>
            </w:r>
          </w:p>
        </w:tc>
        <w:tc>
          <w:tcPr>
            <w:tcW w:w="4080" w:type="dxa"/>
            <w:shd w:val="clear" w:color="auto" w:fill="auto"/>
          </w:tcPr>
          <w:p w:rsidR="007E5ACC" w:rsidRDefault="0096127E" w:rsidP="00786869">
            <w:pPr>
              <w:spacing w:after="0" w:line="360" w:lineRule="auto"/>
              <w:jc w:val="both"/>
              <w:rPr>
                <w:rFonts w:ascii="Times New Roman" w:hAnsi="Times New Roman"/>
                <w:sz w:val="24"/>
                <w:szCs w:val="24"/>
              </w:rPr>
            </w:pPr>
            <w:r>
              <w:rPr>
                <w:rFonts w:ascii="Times New Roman" w:hAnsi="Times New Roman"/>
                <w:sz w:val="24"/>
                <w:szCs w:val="24"/>
              </w:rPr>
              <w:t>Luego de las actividades iniciales la docente realizó una dinámica con los infantes,</w:t>
            </w:r>
            <w:r w:rsidR="00970154">
              <w:rPr>
                <w:rFonts w:ascii="Times New Roman" w:hAnsi="Times New Roman"/>
                <w:sz w:val="24"/>
                <w:szCs w:val="24"/>
              </w:rPr>
              <w:t xml:space="preserve"> </w:t>
            </w:r>
            <w:r>
              <w:rPr>
                <w:rFonts w:ascii="Times New Roman" w:hAnsi="Times New Roman"/>
                <w:sz w:val="24"/>
                <w:szCs w:val="24"/>
              </w:rPr>
              <w:t xml:space="preserve">la finalidad </w:t>
            </w:r>
            <w:r w:rsidR="00970154">
              <w:rPr>
                <w:rFonts w:ascii="Times New Roman" w:hAnsi="Times New Roman"/>
                <w:sz w:val="24"/>
                <w:szCs w:val="24"/>
              </w:rPr>
              <w:t>fue</w:t>
            </w:r>
            <w:r>
              <w:rPr>
                <w:rFonts w:ascii="Times New Roman" w:hAnsi="Times New Roman"/>
                <w:sz w:val="24"/>
                <w:szCs w:val="24"/>
              </w:rPr>
              <w:t xml:space="preserve"> repasar las nociones, arriba, abajo, lejos cerca. </w:t>
            </w:r>
          </w:p>
          <w:p w:rsidR="0096127E" w:rsidRDefault="0096127E" w:rsidP="00786869">
            <w:pPr>
              <w:spacing w:after="0" w:line="360" w:lineRule="auto"/>
              <w:jc w:val="both"/>
              <w:rPr>
                <w:rFonts w:ascii="Times New Roman" w:hAnsi="Times New Roman"/>
                <w:sz w:val="24"/>
                <w:szCs w:val="24"/>
              </w:rPr>
            </w:pPr>
            <w:r>
              <w:rPr>
                <w:rFonts w:ascii="Times New Roman" w:hAnsi="Times New Roman"/>
                <w:sz w:val="24"/>
                <w:szCs w:val="24"/>
              </w:rPr>
              <w:t xml:space="preserve">Ella cantó “yo tengo un lindo gatito que esta debajo de las mesas, cerca del estante verde” entre otros ejemplos. </w:t>
            </w:r>
          </w:p>
          <w:p w:rsidR="0096127E" w:rsidRDefault="0096127E" w:rsidP="00786869">
            <w:pPr>
              <w:spacing w:after="0" w:line="360" w:lineRule="auto"/>
              <w:jc w:val="both"/>
              <w:rPr>
                <w:rFonts w:ascii="Times New Roman" w:hAnsi="Times New Roman"/>
                <w:sz w:val="24"/>
                <w:szCs w:val="24"/>
              </w:rPr>
            </w:pPr>
            <w:r>
              <w:rPr>
                <w:rFonts w:ascii="Times New Roman" w:hAnsi="Times New Roman"/>
                <w:sz w:val="24"/>
                <w:szCs w:val="24"/>
              </w:rPr>
              <w:t xml:space="preserve">Los niños y niñas se movilizaron según lo que decía la docente. </w:t>
            </w:r>
          </w:p>
          <w:p w:rsidR="0096127E" w:rsidRPr="00E54710" w:rsidRDefault="0096127E" w:rsidP="00786869">
            <w:pPr>
              <w:spacing w:after="0" w:line="360" w:lineRule="auto"/>
              <w:jc w:val="both"/>
              <w:rPr>
                <w:rFonts w:ascii="Times New Roman" w:hAnsi="Times New Roman"/>
                <w:sz w:val="24"/>
                <w:szCs w:val="24"/>
              </w:rPr>
            </w:pPr>
            <w:r>
              <w:rPr>
                <w:rFonts w:ascii="Times New Roman" w:hAnsi="Times New Roman"/>
                <w:sz w:val="24"/>
                <w:szCs w:val="24"/>
              </w:rPr>
              <w:t xml:space="preserve">En uno de los momentos de la canción la docente usó el Atelier y el espacio de las texturas y masas para llevar a los infantes. </w:t>
            </w:r>
          </w:p>
        </w:tc>
        <w:tc>
          <w:tcPr>
            <w:tcW w:w="4341" w:type="dxa"/>
            <w:shd w:val="clear" w:color="auto" w:fill="auto"/>
          </w:tcPr>
          <w:p w:rsidR="00DE383C" w:rsidRDefault="00970154" w:rsidP="00146E6D">
            <w:pPr>
              <w:tabs>
                <w:tab w:val="left" w:pos="1538"/>
              </w:tabs>
              <w:spacing w:after="0" w:line="360" w:lineRule="auto"/>
              <w:jc w:val="both"/>
              <w:rPr>
                <w:rFonts w:ascii="Times New Roman" w:hAnsi="Times New Roman"/>
                <w:sz w:val="24"/>
                <w:szCs w:val="24"/>
              </w:rPr>
            </w:pPr>
            <w:r>
              <w:rPr>
                <w:rFonts w:ascii="Times New Roman" w:hAnsi="Times New Roman"/>
                <w:sz w:val="24"/>
                <w:szCs w:val="24"/>
              </w:rPr>
              <w:t>Iniciar la actividad con una dinámica que motive a los infantes a moverse de sus puestos fue positivo, porque les permitió salir de su zona de confort</w:t>
            </w:r>
            <w:r w:rsidR="00467532">
              <w:rPr>
                <w:rFonts w:ascii="Times New Roman" w:hAnsi="Times New Roman"/>
                <w:sz w:val="24"/>
                <w:szCs w:val="24"/>
              </w:rPr>
              <w:t>, misma que les</w:t>
            </w:r>
            <w:r>
              <w:rPr>
                <w:rFonts w:ascii="Times New Roman" w:hAnsi="Times New Roman"/>
                <w:sz w:val="24"/>
                <w:szCs w:val="24"/>
              </w:rPr>
              <w:t xml:space="preserve"> han obliga</w:t>
            </w:r>
            <w:r w:rsidR="00467532">
              <w:rPr>
                <w:rFonts w:ascii="Times New Roman" w:hAnsi="Times New Roman"/>
                <w:sz w:val="24"/>
                <w:szCs w:val="24"/>
              </w:rPr>
              <w:t>do a tener</w:t>
            </w:r>
            <w:r>
              <w:rPr>
                <w:rFonts w:ascii="Times New Roman" w:hAnsi="Times New Roman"/>
                <w:sz w:val="24"/>
                <w:szCs w:val="24"/>
              </w:rPr>
              <w:t xml:space="preserve">, y a su vez comunicarse a través del cuerpo mientras buscaban lo que la docente mencionaba. </w:t>
            </w:r>
          </w:p>
          <w:p w:rsidR="00467532" w:rsidRDefault="00467532" w:rsidP="00146E6D">
            <w:pPr>
              <w:tabs>
                <w:tab w:val="left" w:pos="1538"/>
              </w:tabs>
              <w:spacing w:after="0" w:line="360" w:lineRule="auto"/>
              <w:jc w:val="both"/>
              <w:rPr>
                <w:rFonts w:ascii="Times New Roman" w:hAnsi="Times New Roman"/>
                <w:sz w:val="24"/>
                <w:szCs w:val="24"/>
              </w:rPr>
            </w:pPr>
            <w:r>
              <w:rPr>
                <w:rFonts w:ascii="Times New Roman" w:hAnsi="Times New Roman"/>
                <w:sz w:val="24"/>
                <w:szCs w:val="24"/>
              </w:rPr>
              <w:t xml:space="preserve">Pude observar que incluso se les hizo divertido, se rieron y disfrutaron de la dinámica. </w:t>
            </w:r>
          </w:p>
          <w:p w:rsidR="00467532" w:rsidRPr="003B09EE" w:rsidRDefault="00467532" w:rsidP="00146E6D">
            <w:pPr>
              <w:tabs>
                <w:tab w:val="left" w:pos="1538"/>
              </w:tabs>
              <w:spacing w:after="0" w:line="360" w:lineRule="auto"/>
              <w:jc w:val="both"/>
              <w:rPr>
                <w:rFonts w:ascii="Times New Roman" w:hAnsi="Times New Roman"/>
                <w:sz w:val="24"/>
                <w:szCs w:val="24"/>
              </w:rPr>
            </w:pPr>
            <w:r>
              <w:rPr>
                <w:rFonts w:ascii="Times New Roman" w:hAnsi="Times New Roman"/>
                <w:sz w:val="24"/>
                <w:szCs w:val="24"/>
              </w:rPr>
              <w:t xml:space="preserve">Fue interesante cuando la docente usó el espacio del Atelier, porque vinculó los saberes previos que el niño y niña conocía, el apropiarse del espacio, las nociones y el pensar críticamente a través de nuevos escenarios de acción.  </w:t>
            </w:r>
          </w:p>
        </w:tc>
      </w:tr>
      <w:tr w:rsidR="00146E6D" w:rsidRPr="00B726D4" w:rsidTr="009370F6">
        <w:trPr>
          <w:trHeight w:val="836"/>
        </w:trPr>
        <w:tc>
          <w:tcPr>
            <w:tcW w:w="2070" w:type="dxa"/>
            <w:shd w:val="clear" w:color="auto" w:fill="auto"/>
          </w:tcPr>
          <w:p w:rsidR="00DE383C" w:rsidRPr="00D65AE4" w:rsidRDefault="00433A17" w:rsidP="00786869">
            <w:pPr>
              <w:spacing w:before="240" w:after="0" w:line="360" w:lineRule="auto"/>
              <w:jc w:val="both"/>
              <w:rPr>
                <w:rFonts w:ascii="Times New Roman" w:hAnsi="Times New Roman"/>
                <w:b/>
                <w:sz w:val="24"/>
                <w:szCs w:val="24"/>
              </w:rPr>
            </w:pPr>
            <w:r>
              <w:rPr>
                <w:rFonts w:ascii="Times New Roman" w:hAnsi="Times New Roman"/>
                <w:b/>
                <w:sz w:val="24"/>
                <w:szCs w:val="24"/>
              </w:rPr>
              <w:t xml:space="preserve">Actividades con los padres de familia </w:t>
            </w:r>
          </w:p>
        </w:tc>
        <w:tc>
          <w:tcPr>
            <w:tcW w:w="4080" w:type="dxa"/>
            <w:shd w:val="clear" w:color="auto" w:fill="auto"/>
          </w:tcPr>
          <w:p w:rsidR="00C61A10" w:rsidRPr="0066746C" w:rsidRDefault="00433A17" w:rsidP="009370F6">
            <w:pPr>
              <w:spacing w:after="0" w:line="360" w:lineRule="auto"/>
              <w:jc w:val="both"/>
              <w:rPr>
                <w:rFonts w:ascii="Times New Roman" w:hAnsi="Times New Roman"/>
                <w:sz w:val="24"/>
                <w:szCs w:val="24"/>
              </w:rPr>
            </w:pPr>
            <w:r>
              <w:rPr>
                <w:rFonts w:ascii="Times New Roman" w:hAnsi="Times New Roman"/>
                <w:sz w:val="24"/>
                <w:szCs w:val="24"/>
              </w:rPr>
              <w:t xml:space="preserve">El día de hoy, con permiso y conocimiento de la docente, se envió a los padres de familia un comunicado de parte nuestra. Con la finalidad de que se </w:t>
            </w:r>
            <w:r>
              <w:rPr>
                <w:rFonts w:ascii="Times New Roman" w:hAnsi="Times New Roman"/>
                <w:sz w:val="24"/>
                <w:szCs w:val="24"/>
              </w:rPr>
              <w:lastRenderedPageBreak/>
              <w:t xml:space="preserve">involucren en actividades dentro del Atelier y nos ayuden elaborando junto con sus hijos, un colgante hecho de material reciclable. El comunicado fue pegado en el cuaderno de cada uno de los infantes. </w:t>
            </w:r>
          </w:p>
        </w:tc>
        <w:tc>
          <w:tcPr>
            <w:tcW w:w="4341" w:type="dxa"/>
            <w:shd w:val="clear" w:color="auto" w:fill="auto"/>
          </w:tcPr>
          <w:p w:rsidR="00193910" w:rsidRDefault="00467532" w:rsidP="00786869">
            <w:pPr>
              <w:spacing w:after="0" w:line="360" w:lineRule="auto"/>
              <w:jc w:val="both"/>
              <w:rPr>
                <w:rFonts w:ascii="Times New Roman" w:hAnsi="Times New Roman"/>
                <w:sz w:val="24"/>
              </w:rPr>
            </w:pPr>
            <w:r>
              <w:rPr>
                <w:rFonts w:ascii="Times New Roman" w:hAnsi="Times New Roman"/>
                <w:sz w:val="24"/>
              </w:rPr>
              <w:lastRenderedPageBreak/>
              <w:t xml:space="preserve">La jornada se hizo corta, sin embargo, fue positivo porque la docente estuvo de acuerdo con los comunicados que se mandaron a los infantes y se mostró muy </w:t>
            </w:r>
            <w:r>
              <w:rPr>
                <w:rFonts w:ascii="Times New Roman" w:hAnsi="Times New Roman"/>
                <w:sz w:val="24"/>
              </w:rPr>
              <w:lastRenderedPageBreak/>
              <w:t>interesada por la actividad que se les pedía realizar.</w:t>
            </w:r>
          </w:p>
          <w:p w:rsidR="00467532" w:rsidRPr="00641282" w:rsidRDefault="00467532" w:rsidP="00786869">
            <w:pPr>
              <w:spacing w:after="0" w:line="360" w:lineRule="auto"/>
              <w:jc w:val="both"/>
              <w:rPr>
                <w:rFonts w:ascii="Times New Roman" w:hAnsi="Times New Roman"/>
                <w:sz w:val="24"/>
              </w:rPr>
            </w:pPr>
            <w:r>
              <w:rPr>
                <w:rFonts w:ascii="Times New Roman" w:hAnsi="Times New Roman"/>
                <w:sz w:val="24"/>
              </w:rPr>
              <w:t xml:space="preserve">Ella nos ayudó con algunos de los padres de familia, explicándoles como era el trabajo, lo que es muy significativo porque permite evidenciar su apoyo y colaboración. </w:t>
            </w:r>
          </w:p>
        </w:tc>
      </w:tr>
    </w:tbl>
    <w:p w:rsidR="00430AC3" w:rsidRDefault="00430AC3"/>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201395" w:rsidRPr="00B726D4" w:rsidTr="00970154">
        <w:tc>
          <w:tcPr>
            <w:tcW w:w="10491" w:type="dxa"/>
            <w:gridSpan w:val="3"/>
            <w:shd w:val="clear" w:color="auto" w:fill="00CCFF"/>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w:t>
            </w:r>
            <w:r w:rsidR="009370F6">
              <w:rPr>
                <w:rFonts w:ascii="Times New Roman" w:hAnsi="Times New Roman"/>
                <w:b/>
                <w:sz w:val="24"/>
                <w:szCs w:val="24"/>
              </w:rPr>
              <w:t>14</w:t>
            </w:r>
          </w:p>
        </w:tc>
      </w:tr>
      <w:tr w:rsidR="00201395" w:rsidRPr="00B726D4" w:rsidTr="00970154">
        <w:tc>
          <w:tcPr>
            <w:tcW w:w="2014" w:type="dxa"/>
            <w:shd w:val="clear" w:color="auto" w:fill="CCFFCC"/>
          </w:tcPr>
          <w:p w:rsidR="00201395" w:rsidRPr="00C94E72" w:rsidRDefault="00201395" w:rsidP="00A17692">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w:t>
            </w:r>
            <w:r w:rsidR="009370F6">
              <w:rPr>
                <w:rFonts w:ascii="Times New Roman" w:hAnsi="Times New Roman"/>
                <w:bCs/>
                <w:sz w:val="24"/>
                <w:szCs w:val="24"/>
              </w:rPr>
              <w:t>9</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201395" w:rsidRPr="00B726D4" w:rsidTr="00970154">
        <w:trPr>
          <w:trHeight w:val="596"/>
        </w:trPr>
        <w:tc>
          <w:tcPr>
            <w:tcW w:w="2014" w:type="dxa"/>
            <w:shd w:val="clear" w:color="auto" w:fill="CCFF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201395" w:rsidRDefault="00201395" w:rsidP="00A17692">
            <w:pPr>
              <w:spacing w:after="0" w:line="360" w:lineRule="auto"/>
              <w:rPr>
                <w:rFonts w:ascii="Times New Roman" w:hAnsi="Times New Roman"/>
                <w:sz w:val="24"/>
                <w:szCs w:val="24"/>
              </w:rPr>
            </w:pPr>
            <w:r>
              <w:rPr>
                <w:rFonts w:ascii="Times New Roman" w:hAnsi="Times New Roman"/>
                <w:sz w:val="24"/>
                <w:szCs w:val="24"/>
              </w:rPr>
              <w:t>Verónica Tacuri</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CC"/>
          </w:tcPr>
          <w:p w:rsidR="00201395" w:rsidRPr="00B726D4" w:rsidRDefault="00201395" w:rsidP="00A17692">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201395" w:rsidRPr="00B726D4" w:rsidRDefault="00201395" w:rsidP="00A17692">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201395" w:rsidRPr="00B726D4" w:rsidTr="00970154">
        <w:tc>
          <w:tcPr>
            <w:tcW w:w="2014" w:type="dxa"/>
            <w:shd w:val="clear" w:color="auto" w:fill="CCFFCC"/>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CC"/>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CC"/>
          </w:tcPr>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201395" w:rsidRPr="00B726D4" w:rsidRDefault="00201395" w:rsidP="00A17692">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201395" w:rsidRPr="00B726D4" w:rsidTr="00A17692">
        <w:trPr>
          <w:trHeight w:val="699"/>
        </w:trPr>
        <w:tc>
          <w:tcPr>
            <w:tcW w:w="2014" w:type="dxa"/>
            <w:shd w:val="clear" w:color="auto" w:fill="auto"/>
          </w:tcPr>
          <w:p w:rsidR="008C080B" w:rsidRPr="00617F44" w:rsidRDefault="009370F6" w:rsidP="00A17692">
            <w:pPr>
              <w:spacing w:after="0"/>
              <w:jc w:val="both"/>
              <w:rPr>
                <w:rFonts w:ascii="Times New Roman" w:hAnsi="Times New Roman"/>
                <w:b/>
                <w:sz w:val="24"/>
                <w:szCs w:val="24"/>
              </w:rPr>
            </w:pPr>
            <w:r>
              <w:rPr>
                <w:rFonts w:ascii="Times New Roman" w:hAnsi="Times New Roman"/>
                <w:b/>
                <w:sz w:val="24"/>
                <w:szCs w:val="24"/>
              </w:rPr>
              <w:t xml:space="preserve">Actividades de la institución </w:t>
            </w:r>
          </w:p>
        </w:tc>
        <w:tc>
          <w:tcPr>
            <w:tcW w:w="4111" w:type="dxa"/>
            <w:shd w:val="clear" w:color="auto" w:fill="auto"/>
          </w:tcPr>
          <w:p w:rsidR="008C080B" w:rsidRDefault="009370F6" w:rsidP="00A17692">
            <w:pPr>
              <w:spacing w:after="0" w:line="360" w:lineRule="auto"/>
              <w:jc w:val="both"/>
              <w:rPr>
                <w:rFonts w:ascii="Times New Roman" w:hAnsi="Times New Roman"/>
                <w:sz w:val="24"/>
                <w:szCs w:val="24"/>
              </w:rPr>
            </w:pPr>
            <w:r>
              <w:rPr>
                <w:rFonts w:ascii="Times New Roman" w:hAnsi="Times New Roman"/>
                <w:sz w:val="24"/>
                <w:szCs w:val="24"/>
              </w:rPr>
              <w:t>Se cambió la metodología para el ingreso</w:t>
            </w:r>
            <w:r w:rsidR="004A4E50">
              <w:rPr>
                <w:rFonts w:ascii="Times New Roman" w:hAnsi="Times New Roman"/>
                <w:sz w:val="24"/>
                <w:szCs w:val="24"/>
              </w:rPr>
              <w:t xml:space="preserve"> a la institución,</w:t>
            </w:r>
            <w:r>
              <w:rPr>
                <w:rFonts w:ascii="Times New Roman" w:hAnsi="Times New Roman"/>
                <w:sz w:val="24"/>
                <w:szCs w:val="24"/>
              </w:rPr>
              <w:t xml:space="preserve"> de los estudiantes y de los padres de familia o representantes legale</w:t>
            </w:r>
            <w:r w:rsidR="004A4E50">
              <w:rPr>
                <w:rFonts w:ascii="Times New Roman" w:hAnsi="Times New Roman"/>
                <w:sz w:val="24"/>
                <w:szCs w:val="24"/>
              </w:rPr>
              <w:t>s</w:t>
            </w:r>
            <w:r>
              <w:rPr>
                <w:rFonts w:ascii="Times New Roman" w:hAnsi="Times New Roman"/>
                <w:sz w:val="24"/>
                <w:szCs w:val="24"/>
              </w:rPr>
              <w:t xml:space="preserve">. Los infantes ingresan por la puerta principal desde las 7am hasta las 7h30am. La docente los recibe la puerta de la escuela y luego los guía al aula de clases. Los padres de familia deben portar el carnet del estudiante para dejarle y retirarle de la escuela. </w:t>
            </w:r>
          </w:p>
          <w:p w:rsidR="009370F6" w:rsidRPr="00E54710" w:rsidRDefault="009370F6" w:rsidP="00A17692">
            <w:pPr>
              <w:spacing w:after="0" w:line="360" w:lineRule="auto"/>
              <w:jc w:val="both"/>
              <w:rPr>
                <w:rFonts w:ascii="Times New Roman" w:hAnsi="Times New Roman"/>
                <w:sz w:val="24"/>
                <w:szCs w:val="24"/>
              </w:rPr>
            </w:pPr>
          </w:p>
        </w:tc>
        <w:tc>
          <w:tcPr>
            <w:tcW w:w="4366" w:type="dxa"/>
            <w:shd w:val="clear" w:color="auto" w:fill="auto"/>
          </w:tcPr>
          <w:p w:rsidR="00536DA0" w:rsidRDefault="004A4E50" w:rsidP="00A17692">
            <w:pPr>
              <w:spacing w:after="0" w:line="360" w:lineRule="auto"/>
              <w:jc w:val="both"/>
              <w:rPr>
                <w:rFonts w:ascii="Times New Roman" w:hAnsi="Times New Roman"/>
                <w:sz w:val="24"/>
                <w:szCs w:val="24"/>
              </w:rPr>
            </w:pPr>
            <w:r>
              <w:rPr>
                <w:rFonts w:ascii="Times New Roman" w:hAnsi="Times New Roman"/>
                <w:sz w:val="24"/>
                <w:szCs w:val="24"/>
              </w:rPr>
              <w:t xml:space="preserve">Considero que es bueno que las autoridades de la institución hayan tomado en cuenta la seguridad de los infantes al estar más pendientes de quien </w:t>
            </w:r>
            <w:r w:rsidR="00536DA0">
              <w:rPr>
                <w:rFonts w:ascii="Times New Roman" w:hAnsi="Times New Roman"/>
                <w:sz w:val="24"/>
                <w:szCs w:val="24"/>
              </w:rPr>
              <w:t xml:space="preserve">ingresa o sale con los infantes. No obstante, es importante que reconsideren tener más organización, debido a que esto ha generado malestar, porque en a puerta principal generalmente se hace un montón la gente, los niños y niñas, son aplastados, empujados, hay gritos, personas enojadas, etc. Situaciones </w:t>
            </w:r>
            <w:r w:rsidR="00536DA0">
              <w:rPr>
                <w:rFonts w:ascii="Times New Roman" w:hAnsi="Times New Roman"/>
                <w:sz w:val="24"/>
                <w:szCs w:val="24"/>
              </w:rPr>
              <w:lastRenderedPageBreak/>
              <w:t xml:space="preserve">que no se deberían dar, más aún por la seguridad de los estudiantes. </w:t>
            </w:r>
          </w:p>
          <w:p w:rsidR="00D77AEF" w:rsidRPr="003B09EE" w:rsidRDefault="00536DA0" w:rsidP="00A17692">
            <w:pPr>
              <w:spacing w:after="0" w:line="360" w:lineRule="auto"/>
              <w:jc w:val="both"/>
              <w:rPr>
                <w:rFonts w:ascii="Times New Roman" w:hAnsi="Times New Roman"/>
                <w:sz w:val="24"/>
                <w:szCs w:val="24"/>
              </w:rPr>
            </w:pPr>
            <w:r>
              <w:rPr>
                <w:rFonts w:ascii="Times New Roman" w:hAnsi="Times New Roman"/>
                <w:sz w:val="24"/>
                <w:szCs w:val="24"/>
              </w:rPr>
              <w:t xml:space="preserve">Deberían considerar también que el espacio de acceso es limitado. </w:t>
            </w:r>
          </w:p>
        </w:tc>
      </w:tr>
      <w:tr w:rsidR="00201395" w:rsidRPr="00B726D4" w:rsidTr="00A17692">
        <w:trPr>
          <w:trHeight w:val="836"/>
        </w:trPr>
        <w:tc>
          <w:tcPr>
            <w:tcW w:w="2014" w:type="dxa"/>
            <w:shd w:val="clear" w:color="auto" w:fill="auto"/>
          </w:tcPr>
          <w:p w:rsidR="00201395" w:rsidRPr="00D65AE4" w:rsidRDefault="002D68D8" w:rsidP="00A17692">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Actividades en clase con los infantes</w:t>
            </w:r>
          </w:p>
        </w:tc>
        <w:tc>
          <w:tcPr>
            <w:tcW w:w="4111" w:type="dxa"/>
            <w:shd w:val="clear" w:color="auto" w:fill="auto"/>
          </w:tcPr>
          <w:p w:rsidR="00201395" w:rsidRPr="0066746C" w:rsidRDefault="001F16CB" w:rsidP="00A17692">
            <w:pPr>
              <w:spacing w:after="0" w:line="360" w:lineRule="auto"/>
              <w:jc w:val="both"/>
              <w:rPr>
                <w:rFonts w:ascii="Times New Roman" w:hAnsi="Times New Roman"/>
                <w:sz w:val="24"/>
                <w:szCs w:val="24"/>
              </w:rPr>
            </w:pPr>
            <w:r>
              <w:rPr>
                <w:rFonts w:ascii="Times New Roman" w:hAnsi="Times New Roman"/>
                <w:sz w:val="24"/>
                <w:szCs w:val="24"/>
              </w:rPr>
              <w:t xml:space="preserve">Antes de hacer la actividad la educadora les realizó diversas preguntas a los infantes acerca de los sentidos y de sus órganos ¿Qué nos permiten observar cosas? ¿Cómo podemos escuchar música? En un momento de la clase, la docente llevó a los infantes a tocar diversas </w:t>
            </w:r>
            <w:r w:rsidR="00EE6609">
              <w:rPr>
                <w:rFonts w:ascii="Times New Roman" w:hAnsi="Times New Roman"/>
                <w:sz w:val="24"/>
                <w:szCs w:val="24"/>
              </w:rPr>
              <w:t>texturas</w:t>
            </w:r>
            <w:r>
              <w:rPr>
                <w:rFonts w:ascii="Times New Roman" w:hAnsi="Times New Roman"/>
                <w:sz w:val="24"/>
                <w:szCs w:val="24"/>
              </w:rPr>
              <w:t xml:space="preserve"> del Atelier,</w:t>
            </w:r>
            <w:r w:rsidR="00EE6609">
              <w:rPr>
                <w:rFonts w:ascii="Times New Roman" w:hAnsi="Times New Roman"/>
                <w:sz w:val="24"/>
                <w:szCs w:val="24"/>
              </w:rPr>
              <w:t xml:space="preserve"> luego comentaron lo que encontraron, sintieron y lo que usaron para percibirlo. </w:t>
            </w:r>
          </w:p>
        </w:tc>
        <w:tc>
          <w:tcPr>
            <w:tcW w:w="4366" w:type="dxa"/>
            <w:shd w:val="clear" w:color="auto" w:fill="auto"/>
          </w:tcPr>
          <w:p w:rsidR="00262D86" w:rsidRDefault="00536DA0" w:rsidP="00A17692">
            <w:pPr>
              <w:spacing w:after="0" w:line="360" w:lineRule="auto"/>
              <w:jc w:val="both"/>
              <w:rPr>
                <w:rFonts w:ascii="Times New Roman" w:hAnsi="Times New Roman"/>
                <w:sz w:val="24"/>
              </w:rPr>
            </w:pPr>
            <w:r>
              <w:rPr>
                <w:rFonts w:ascii="Times New Roman" w:hAnsi="Times New Roman"/>
                <w:sz w:val="24"/>
              </w:rPr>
              <w:t xml:space="preserve">Fue interesante que la educadora trabaje con </w:t>
            </w:r>
            <w:r w:rsidR="00034047">
              <w:rPr>
                <w:rFonts w:ascii="Times New Roman" w:hAnsi="Times New Roman"/>
                <w:sz w:val="24"/>
              </w:rPr>
              <w:t xml:space="preserve">los infantes el momento de la asamblea, estableciendo un diálogo para saber sus conocimientos previos y a su vez escuchando sus intereses, motivaciones. </w:t>
            </w:r>
          </w:p>
          <w:p w:rsidR="00034047" w:rsidRPr="00641282" w:rsidRDefault="00034047" w:rsidP="00A17692">
            <w:pPr>
              <w:spacing w:after="0" w:line="360" w:lineRule="auto"/>
              <w:jc w:val="both"/>
              <w:rPr>
                <w:rFonts w:ascii="Times New Roman" w:hAnsi="Times New Roman"/>
                <w:sz w:val="24"/>
              </w:rPr>
            </w:pPr>
            <w:r>
              <w:rPr>
                <w:rFonts w:ascii="Times New Roman" w:hAnsi="Times New Roman"/>
                <w:sz w:val="24"/>
              </w:rPr>
              <w:t xml:space="preserve">Nos resultó satisfactorio saber que la educadora hace uso de los espacios del Atelier para complementar el trabajo de sus clases, es importante porque nos ayuda a evaluar el uso del espacio como un nuevo amiente de aprendizaje y estimulador de la creatividad. </w:t>
            </w:r>
          </w:p>
        </w:tc>
      </w:tr>
      <w:tr w:rsidR="00201395" w:rsidRPr="00605E3E" w:rsidTr="00A17692">
        <w:trPr>
          <w:trHeight w:val="836"/>
        </w:trPr>
        <w:tc>
          <w:tcPr>
            <w:tcW w:w="2014" w:type="dxa"/>
            <w:shd w:val="clear" w:color="auto" w:fill="auto"/>
          </w:tcPr>
          <w:p w:rsidR="00201395" w:rsidRPr="00F25666" w:rsidRDefault="00201395" w:rsidP="00A17692">
            <w:pPr>
              <w:spacing w:after="0"/>
              <w:rPr>
                <w:rFonts w:ascii="Times New Roman" w:hAnsi="Times New Roman"/>
                <w:b/>
                <w:sz w:val="24"/>
                <w:szCs w:val="24"/>
              </w:rPr>
            </w:pPr>
          </w:p>
          <w:p w:rsidR="00201395" w:rsidRPr="003B09EE" w:rsidRDefault="005049A0" w:rsidP="00A17692">
            <w:pPr>
              <w:spacing w:after="0" w:line="360" w:lineRule="auto"/>
              <w:rPr>
                <w:rFonts w:ascii="Times New Roman" w:hAnsi="Times New Roman"/>
                <w:b/>
                <w:bCs/>
                <w:sz w:val="24"/>
                <w:szCs w:val="24"/>
              </w:rPr>
            </w:pPr>
            <w:r>
              <w:rPr>
                <w:rFonts w:ascii="Times New Roman" w:hAnsi="Times New Roman"/>
                <w:b/>
                <w:bCs/>
                <w:sz w:val="24"/>
                <w:szCs w:val="24"/>
              </w:rPr>
              <w:t>Metodología de la case</w:t>
            </w:r>
            <w:r w:rsidR="002D68D8">
              <w:rPr>
                <w:rFonts w:ascii="Times New Roman" w:hAnsi="Times New Roman"/>
                <w:b/>
                <w:bCs/>
                <w:sz w:val="24"/>
                <w:szCs w:val="24"/>
              </w:rPr>
              <w:t xml:space="preserve"> </w:t>
            </w:r>
          </w:p>
        </w:tc>
        <w:tc>
          <w:tcPr>
            <w:tcW w:w="4111" w:type="dxa"/>
            <w:shd w:val="clear" w:color="auto" w:fill="auto"/>
          </w:tcPr>
          <w:p w:rsidR="002D68D8" w:rsidRPr="002D68D8" w:rsidRDefault="005049A0" w:rsidP="005049A0">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Muchos estudiantes en el aula, no permite que todos puedan ser escuchados y atendidos según sus necesidades e intereses. </w:t>
            </w:r>
          </w:p>
        </w:tc>
        <w:tc>
          <w:tcPr>
            <w:tcW w:w="4366" w:type="dxa"/>
            <w:shd w:val="clear" w:color="auto" w:fill="auto"/>
          </w:tcPr>
          <w:p w:rsidR="005049A0" w:rsidRPr="002D68D8" w:rsidRDefault="00262D86" w:rsidP="005049A0">
            <w:pPr>
              <w:spacing w:after="0" w:line="360" w:lineRule="auto"/>
              <w:jc w:val="both"/>
              <w:rPr>
                <w:rStyle w:val="5yl5"/>
                <w:rFonts w:ascii="Times New Roman" w:hAnsi="Times New Roman"/>
                <w:sz w:val="24"/>
                <w:szCs w:val="24"/>
              </w:rPr>
            </w:pPr>
            <w:r w:rsidRPr="00605E3E">
              <w:rPr>
                <w:rFonts w:ascii="Times New Roman" w:hAnsi="Times New Roman"/>
                <w:sz w:val="24"/>
                <w:szCs w:val="24"/>
              </w:rPr>
              <w:t xml:space="preserve"> </w:t>
            </w:r>
            <w:r w:rsidR="005049A0">
              <w:rPr>
                <w:rStyle w:val="5yl5"/>
                <w:rFonts w:ascii="Times New Roman" w:hAnsi="Times New Roman"/>
                <w:sz w:val="24"/>
                <w:szCs w:val="24"/>
              </w:rPr>
              <w:t xml:space="preserve">El aula al tener 25 estudiantes genera que no exista una atención personalizada a todos los infantes, porque el espacio de comunicación se ve interrumpido por la bulla, el tiempo de atención de los infantes, la docente tiene que alzar demasiado la voz, entre otros aspectos que no permiten atender a la diversidad de los infantes. </w:t>
            </w:r>
          </w:p>
          <w:p w:rsidR="00262D86" w:rsidRPr="00605E3E" w:rsidRDefault="00262D86" w:rsidP="00A17692">
            <w:pPr>
              <w:spacing w:after="0" w:line="360" w:lineRule="auto"/>
              <w:jc w:val="both"/>
              <w:rPr>
                <w:rFonts w:ascii="Times New Roman" w:hAnsi="Times New Roman"/>
                <w:sz w:val="24"/>
                <w:szCs w:val="24"/>
              </w:rPr>
            </w:pPr>
          </w:p>
        </w:tc>
      </w:tr>
    </w:tbl>
    <w:p w:rsidR="00BE74E6" w:rsidRDefault="00BE74E6"/>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024EA7" w:rsidRPr="00B726D4" w:rsidTr="00970154">
        <w:tc>
          <w:tcPr>
            <w:tcW w:w="10491" w:type="dxa"/>
            <w:gridSpan w:val="3"/>
            <w:shd w:val="clear" w:color="auto" w:fill="00CCFF"/>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w:t>
            </w:r>
            <w:r w:rsidR="00B00693">
              <w:rPr>
                <w:rFonts w:ascii="Times New Roman" w:hAnsi="Times New Roman"/>
                <w:b/>
                <w:sz w:val="24"/>
                <w:szCs w:val="24"/>
              </w:rPr>
              <w:t>5</w:t>
            </w:r>
          </w:p>
        </w:tc>
      </w:tr>
      <w:tr w:rsidR="00024EA7" w:rsidRPr="00B726D4" w:rsidTr="00970154">
        <w:tc>
          <w:tcPr>
            <w:tcW w:w="2014" w:type="dxa"/>
            <w:shd w:val="clear" w:color="auto" w:fill="CCFFCC"/>
          </w:tcPr>
          <w:p w:rsidR="00024EA7" w:rsidRPr="00C94E72" w:rsidRDefault="00024EA7"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B00693">
              <w:rPr>
                <w:rFonts w:ascii="Times New Roman" w:hAnsi="Times New Roman"/>
                <w:bCs/>
                <w:sz w:val="24"/>
                <w:szCs w:val="24"/>
              </w:rPr>
              <w:t>20</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024EA7" w:rsidRPr="00B726D4" w:rsidTr="00970154">
        <w:trPr>
          <w:trHeight w:val="596"/>
        </w:trPr>
        <w:tc>
          <w:tcPr>
            <w:tcW w:w="2014" w:type="dxa"/>
            <w:shd w:val="clear" w:color="auto" w:fill="CCFF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lastRenderedPageBreak/>
              <w:t>Pareja pedagógica:</w:t>
            </w:r>
          </w:p>
          <w:p w:rsidR="00024EA7" w:rsidRDefault="00024EA7" w:rsidP="00E56991">
            <w:pPr>
              <w:spacing w:after="0" w:line="360" w:lineRule="auto"/>
              <w:rPr>
                <w:rFonts w:ascii="Times New Roman" w:hAnsi="Times New Roman"/>
                <w:sz w:val="24"/>
                <w:szCs w:val="24"/>
              </w:rPr>
            </w:pPr>
            <w:r>
              <w:rPr>
                <w:rFonts w:ascii="Times New Roman" w:hAnsi="Times New Roman"/>
                <w:sz w:val="24"/>
                <w:szCs w:val="24"/>
              </w:rPr>
              <w:t>Verónica Tacuri</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CC"/>
          </w:tcPr>
          <w:p w:rsidR="00024EA7" w:rsidRPr="00B726D4" w:rsidRDefault="00024EA7"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024EA7" w:rsidRPr="00B726D4" w:rsidRDefault="00024EA7"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024EA7" w:rsidRPr="00B726D4" w:rsidTr="00970154">
        <w:tc>
          <w:tcPr>
            <w:tcW w:w="2014" w:type="dxa"/>
            <w:shd w:val="clear" w:color="auto" w:fill="CCFFCC"/>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CC"/>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CC"/>
          </w:tcPr>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024EA7" w:rsidRPr="00B726D4" w:rsidRDefault="00024EA7"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024EA7" w:rsidRPr="00B726D4" w:rsidTr="00E56991">
        <w:trPr>
          <w:trHeight w:val="699"/>
        </w:trPr>
        <w:tc>
          <w:tcPr>
            <w:tcW w:w="2014" w:type="dxa"/>
            <w:shd w:val="clear" w:color="auto" w:fill="auto"/>
          </w:tcPr>
          <w:p w:rsidR="00024EA7" w:rsidRPr="005049A0" w:rsidRDefault="005049A0" w:rsidP="00E56991">
            <w:pPr>
              <w:spacing w:after="0"/>
              <w:jc w:val="both"/>
              <w:rPr>
                <w:rFonts w:ascii="Times New Roman" w:hAnsi="Times New Roman"/>
                <w:b/>
                <w:sz w:val="24"/>
                <w:szCs w:val="24"/>
              </w:rPr>
            </w:pPr>
            <w:r w:rsidRPr="005049A0">
              <w:rPr>
                <w:rFonts w:ascii="Times New Roman" w:hAnsi="Times New Roman"/>
                <w:b/>
                <w:sz w:val="24"/>
                <w:szCs w:val="24"/>
              </w:rPr>
              <w:t>Actividades sobre el Atelier del “Wawa”</w:t>
            </w:r>
          </w:p>
        </w:tc>
        <w:tc>
          <w:tcPr>
            <w:tcW w:w="4111" w:type="dxa"/>
            <w:shd w:val="clear" w:color="auto" w:fill="auto"/>
          </w:tcPr>
          <w:p w:rsidR="006B3F96" w:rsidRDefault="005049A0" w:rsidP="00E56991">
            <w:pPr>
              <w:spacing w:after="0" w:line="360" w:lineRule="auto"/>
              <w:jc w:val="both"/>
              <w:rPr>
                <w:rFonts w:ascii="Times New Roman" w:hAnsi="Times New Roman"/>
                <w:sz w:val="24"/>
                <w:szCs w:val="24"/>
              </w:rPr>
            </w:pPr>
            <w:r>
              <w:rPr>
                <w:rFonts w:ascii="Times New Roman" w:hAnsi="Times New Roman"/>
                <w:sz w:val="24"/>
                <w:szCs w:val="24"/>
              </w:rPr>
              <w:t xml:space="preserve">El día de ayer, luego de hacer la entrega del oficio a la coordinadora del nivel de Educación Inicial en la institución, se programó, gracias a su gestión, un taller con todas las docentes del nivel para socializar la propuesta de trabajo de titulación y a su vez compartir sobre el enfoque reggiano. </w:t>
            </w:r>
          </w:p>
          <w:p w:rsidR="00C567DE" w:rsidRDefault="005049A0" w:rsidP="00E56991">
            <w:pPr>
              <w:spacing w:after="0" w:line="360" w:lineRule="auto"/>
              <w:jc w:val="both"/>
              <w:rPr>
                <w:rFonts w:ascii="Times New Roman" w:hAnsi="Times New Roman"/>
                <w:sz w:val="24"/>
                <w:szCs w:val="24"/>
              </w:rPr>
            </w:pPr>
            <w:r>
              <w:rPr>
                <w:rFonts w:ascii="Times New Roman" w:hAnsi="Times New Roman"/>
                <w:sz w:val="24"/>
                <w:szCs w:val="24"/>
              </w:rPr>
              <w:t xml:space="preserve">El taller se desarrolló a las 11h10am, en el ambiente de aprendizaje </w:t>
            </w:r>
            <w:r w:rsidR="00C567DE">
              <w:rPr>
                <w:rFonts w:ascii="Times New Roman" w:hAnsi="Times New Roman"/>
                <w:sz w:val="24"/>
                <w:szCs w:val="24"/>
              </w:rPr>
              <w:t xml:space="preserve">“Plástica” paralelo “A”. Asistieron todas las docentes de la sección matutina y vespertina de Educación Inicial, y una docente de elemental sección vespertina. </w:t>
            </w:r>
          </w:p>
          <w:p w:rsidR="005049A0" w:rsidRPr="00E54710" w:rsidRDefault="00C567DE" w:rsidP="00E56991">
            <w:pPr>
              <w:spacing w:after="0" w:line="360" w:lineRule="auto"/>
              <w:jc w:val="both"/>
              <w:rPr>
                <w:rFonts w:ascii="Times New Roman" w:hAnsi="Times New Roman"/>
                <w:sz w:val="24"/>
                <w:szCs w:val="24"/>
              </w:rPr>
            </w:pPr>
            <w:r>
              <w:rPr>
                <w:rFonts w:ascii="Times New Roman" w:hAnsi="Times New Roman"/>
                <w:sz w:val="24"/>
                <w:szCs w:val="24"/>
              </w:rPr>
              <w:t xml:space="preserve">Se realizó el registro de asistencia y se documentó todo el proceso.  </w:t>
            </w:r>
          </w:p>
        </w:tc>
        <w:tc>
          <w:tcPr>
            <w:tcW w:w="4366" w:type="dxa"/>
            <w:shd w:val="clear" w:color="auto" w:fill="auto"/>
          </w:tcPr>
          <w:p w:rsidR="00604D81" w:rsidRDefault="00D6123F" w:rsidP="00E56991">
            <w:pPr>
              <w:spacing w:after="0" w:line="360" w:lineRule="auto"/>
              <w:jc w:val="both"/>
              <w:rPr>
                <w:rFonts w:ascii="Times New Roman" w:hAnsi="Times New Roman"/>
                <w:sz w:val="24"/>
                <w:szCs w:val="24"/>
              </w:rPr>
            </w:pPr>
            <w:r>
              <w:rPr>
                <w:rFonts w:ascii="Times New Roman" w:hAnsi="Times New Roman"/>
                <w:sz w:val="24"/>
                <w:szCs w:val="24"/>
              </w:rPr>
              <w:t xml:space="preserve">Fue muy significativo el apoyo de la coordinadora del nivel de Educación Inicial, realmente la logística que tuvo su organización nos ayudó en gran medida para reunir a las docentes en un solo taller. Considero también que resultó factible el día que se eligió para realizar la socialización, porque justo se encontraban todas las docentes en la institución y las posibilidades del tiempo lo permitieron. </w:t>
            </w:r>
          </w:p>
          <w:p w:rsidR="00D6123F" w:rsidRDefault="00D6123F" w:rsidP="00E56991">
            <w:pPr>
              <w:spacing w:after="0" w:line="360" w:lineRule="auto"/>
              <w:jc w:val="both"/>
              <w:rPr>
                <w:rFonts w:ascii="Times New Roman" w:hAnsi="Times New Roman"/>
                <w:sz w:val="24"/>
                <w:szCs w:val="24"/>
              </w:rPr>
            </w:pPr>
            <w:r>
              <w:rPr>
                <w:rFonts w:ascii="Times New Roman" w:hAnsi="Times New Roman"/>
                <w:sz w:val="24"/>
                <w:szCs w:val="24"/>
              </w:rPr>
              <w:t xml:space="preserve">Se observó la gran acogida por parte de cada educadora, se mostraron interesadas en el taller, en el enfoque reggiano, en las experiencias del Atelier en el colegio Bolívar-Cali; de las cuales pudieron reflexionar desde su propia realidad cotidiana. Las docentes criticaron sus propios ambientes de aprendizaje al observar la organización de otras aulas, dieron soluciones a su problemática y se comprometieron a generar cambios positivos innovando los espacios en beneficio de los infantes. Se les habló también de la </w:t>
            </w:r>
            <w:r w:rsidR="00252359">
              <w:rPr>
                <w:rFonts w:ascii="Times New Roman" w:hAnsi="Times New Roman"/>
                <w:sz w:val="24"/>
                <w:szCs w:val="24"/>
              </w:rPr>
              <w:t>importancia de</w:t>
            </w:r>
            <w:r>
              <w:rPr>
                <w:rFonts w:ascii="Times New Roman" w:hAnsi="Times New Roman"/>
                <w:sz w:val="24"/>
                <w:szCs w:val="24"/>
              </w:rPr>
              <w:t xml:space="preserve"> considerar al am</w:t>
            </w:r>
            <w:r w:rsidR="009E5291">
              <w:rPr>
                <w:rFonts w:ascii="Times New Roman" w:hAnsi="Times New Roman"/>
                <w:sz w:val="24"/>
                <w:szCs w:val="24"/>
              </w:rPr>
              <w:t>b</w:t>
            </w:r>
            <w:bookmarkStart w:id="0" w:name="_GoBack"/>
            <w:bookmarkEnd w:id="0"/>
            <w:r>
              <w:rPr>
                <w:rFonts w:ascii="Times New Roman" w:hAnsi="Times New Roman"/>
                <w:sz w:val="24"/>
                <w:szCs w:val="24"/>
              </w:rPr>
              <w:t xml:space="preserve">iente como el tercer maestro de los </w:t>
            </w:r>
            <w:r>
              <w:rPr>
                <w:rFonts w:ascii="Times New Roman" w:hAnsi="Times New Roman"/>
                <w:sz w:val="24"/>
                <w:szCs w:val="24"/>
              </w:rPr>
              <w:lastRenderedPageBreak/>
              <w:t xml:space="preserve">infantes, generando espacios con provocaciones </w:t>
            </w:r>
            <w:r w:rsidR="00802565">
              <w:rPr>
                <w:rFonts w:ascii="Times New Roman" w:hAnsi="Times New Roman"/>
                <w:sz w:val="24"/>
                <w:szCs w:val="24"/>
              </w:rPr>
              <w:t>que les permitan descubrir y construir su</w:t>
            </w:r>
            <w:r w:rsidR="00252359">
              <w:rPr>
                <w:rFonts w:ascii="Times New Roman" w:hAnsi="Times New Roman"/>
                <w:sz w:val="24"/>
                <w:szCs w:val="24"/>
              </w:rPr>
              <w:t>s</w:t>
            </w:r>
            <w:r w:rsidR="00802565">
              <w:rPr>
                <w:rFonts w:ascii="Times New Roman" w:hAnsi="Times New Roman"/>
                <w:sz w:val="24"/>
                <w:szCs w:val="24"/>
              </w:rPr>
              <w:t xml:space="preserve"> conocimientos desde su curiosidad e interacción diaria. </w:t>
            </w:r>
          </w:p>
          <w:p w:rsidR="00A519AB" w:rsidRPr="003B09EE" w:rsidRDefault="00A519AB" w:rsidP="00E56991">
            <w:pPr>
              <w:spacing w:after="0" w:line="360" w:lineRule="auto"/>
              <w:jc w:val="both"/>
              <w:rPr>
                <w:rFonts w:ascii="Times New Roman" w:hAnsi="Times New Roman"/>
                <w:sz w:val="24"/>
                <w:szCs w:val="24"/>
              </w:rPr>
            </w:pPr>
            <w:r>
              <w:rPr>
                <w:noProof/>
              </w:rPr>
              <w:drawing>
                <wp:inline distT="0" distB="0" distL="0" distR="0">
                  <wp:extent cx="2581835" cy="3060699"/>
                  <wp:effectExtent l="0" t="0" r="9525"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6168" cy="3077691"/>
                          </a:xfrm>
                          <a:prstGeom prst="rect">
                            <a:avLst/>
                          </a:prstGeom>
                          <a:noFill/>
                          <a:ln>
                            <a:noFill/>
                          </a:ln>
                        </pic:spPr>
                      </pic:pic>
                    </a:graphicData>
                  </a:graphic>
                </wp:inline>
              </w:drawing>
            </w:r>
          </w:p>
        </w:tc>
      </w:tr>
    </w:tbl>
    <w:p w:rsidR="00786869" w:rsidRDefault="00786869"/>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3A417D" w:rsidRPr="00B726D4" w:rsidTr="00970154">
        <w:tc>
          <w:tcPr>
            <w:tcW w:w="10491" w:type="dxa"/>
            <w:gridSpan w:val="3"/>
            <w:shd w:val="clear" w:color="auto" w:fill="00CCFF"/>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w:t>
            </w:r>
            <w:r w:rsidR="00C567DE">
              <w:rPr>
                <w:rFonts w:ascii="Times New Roman" w:hAnsi="Times New Roman"/>
                <w:b/>
                <w:sz w:val="24"/>
                <w:szCs w:val="24"/>
              </w:rPr>
              <w:t>6</w:t>
            </w:r>
          </w:p>
        </w:tc>
      </w:tr>
      <w:tr w:rsidR="003A417D" w:rsidRPr="00B726D4" w:rsidTr="00970154">
        <w:tc>
          <w:tcPr>
            <w:tcW w:w="2014" w:type="dxa"/>
            <w:shd w:val="clear" w:color="auto" w:fill="CCFFCC"/>
          </w:tcPr>
          <w:p w:rsidR="003A417D" w:rsidRPr="00C94E72" w:rsidRDefault="003A417D"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sidR="00C567DE">
              <w:rPr>
                <w:rFonts w:ascii="Times New Roman" w:hAnsi="Times New Roman"/>
                <w:bCs/>
                <w:sz w:val="24"/>
                <w:szCs w:val="24"/>
              </w:rPr>
              <w:t>21</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3A417D" w:rsidRPr="00B726D4" w:rsidTr="00970154">
        <w:trPr>
          <w:trHeight w:val="596"/>
        </w:trPr>
        <w:tc>
          <w:tcPr>
            <w:tcW w:w="2014" w:type="dxa"/>
            <w:shd w:val="clear" w:color="auto" w:fill="CCFF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3A417D" w:rsidRDefault="003A417D" w:rsidP="00E56991">
            <w:pPr>
              <w:spacing w:after="0" w:line="360" w:lineRule="auto"/>
              <w:rPr>
                <w:rFonts w:ascii="Times New Roman" w:hAnsi="Times New Roman"/>
                <w:sz w:val="24"/>
                <w:szCs w:val="24"/>
              </w:rPr>
            </w:pPr>
            <w:r>
              <w:rPr>
                <w:rFonts w:ascii="Times New Roman" w:hAnsi="Times New Roman"/>
                <w:sz w:val="24"/>
                <w:szCs w:val="24"/>
              </w:rPr>
              <w:t>Verónica Tacuri</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CC"/>
          </w:tcPr>
          <w:p w:rsidR="003A417D" w:rsidRPr="00B726D4" w:rsidRDefault="003A417D"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3A417D" w:rsidRPr="00B726D4" w:rsidRDefault="003A417D"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3A417D" w:rsidRPr="00B726D4" w:rsidTr="00970154">
        <w:tc>
          <w:tcPr>
            <w:tcW w:w="2014" w:type="dxa"/>
            <w:shd w:val="clear" w:color="auto" w:fill="CCFFCC"/>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CC"/>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CC"/>
          </w:tcPr>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3A417D" w:rsidRPr="00B726D4" w:rsidRDefault="003A417D"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3A417D" w:rsidRPr="00B726D4" w:rsidTr="00E56991">
        <w:trPr>
          <w:trHeight w:val="699"/>
        </w:trPr>
        <w:tc>
          <w:tcPr>
            <w:tcW w:w="2014" w:type="dxa"/>
            <w:shd w:val="clear" w:color="auto" w:fill="auto"/>
          </w:tcPr>
          <w:p w:rsidR="003A417D" w:rsidRPr="00617F44" w:rsidRDefault="00C567DE" w:rsidP="00E56991">
            <w:pPr>
              <w:spacing w:after="0"/>
              <w:jc w:val="both"/>
              <w:rPr>
                <w:rFonts w:ascii="Times New Roman" w:hAnsi="Times New Roman"/>
                <w:b/>
                <w:sz w:val="24"/>
                <w:szCs w:val="24"/>
              </w:rPr>
            </w:pPr>
            <w:r>
              <w:rPr>
                <w:rFonts w:ascii="Times New Roman" w:hAnsi="Times New Roman"/>
                <w:b/>
                <w:sz w:val="24"/>
                <w:szCs w:val="24"/>
              </w:rPr>
              <w:t>Actividades en clase</w:t>
            </w:r>
          </w:p>
        </w:tc>
        <w:tc>
          <w:tcPr>
            <w:tcW w:w="4111" w:type="dxa"/>
            <w:shd w:val="clear" w:color="auto" w:fill="auto"/>
          </w:tcPr>
          <w:p w:rsidR="003D5F44" w:rsidRDefault="00C567DE" w:rsidP="00E56991">
            <w:pPr>
              <w:spacing w:after="0" w:line="360" w:lineRule="auto"/>
              <w:jc w:val="both"/>
              <w:rPr>
                <w:rFonts w:ascii="Times New Roman" w:hAnsi="Times New Roman"/>
                <w:sz w:val="24"/>
                <w:szCs w:val="24"/>
              </w:rPr>
            </w:pPr>
            <w:r>
              <w:rPr>
                <w:rFonts w:ascii="Times New Roman" w:hAnsi="Times New Roman"/>
                <w:sz w:val="24"/>
                <w:szCs w:val="24"/>
              </w:rPr>
              <w:t xml:space="preserve">Los infantes realizaron el día de hoy dos hojas de trabajo. La primera consistió en unir con líneas los sentidos según la </w:t>
            </w:r>
            <w:r>
              <w:rPr>
                <w:rFonts w:ascii="Times New Roman" w:hAnsi="Times New Roman"/>
                <w:sz w:val="24"/>
                <w:szCs w:val="24"/>
              </w:rPr>
              <w:lastRenderedPageBreak/>
              <w:t xml:space="preserve">imagen que lo identificaba. Por ejemplo; la boca con un helado. </w:t>
            </w:r>
          </w:p>
          <w:p w:rsidR="00C567DE" w:rsidRDefault="00C567DE" w:rsidP="00E56991">
            <w:pPr>
              <w:spacing w:after="0" w:line="360" w:lineRule="auto"/>
              <w:jc w:val="both"/>
              <w:rPr>
                <w:rFonts w:ascii="Times New Roman" w:hAnsi="Times New Roman"/>
                <w:sz w:val="24"/>
                <w:szCs w:val="24"/>
              </w:rPr>
            </w:pPr>
            <w:r>
              <w:rPr>
                <w:rFonts w:ascii="Times New Roman" w:hAnsi="Times New Roman"/>
                <w:sz w:val="24"/>
                <w:szCs w:val="24"/>
              </w:rPr>
              <w:t xml:space="preserve">La segunda actividad se trató sobre las figuras geométricas, los infantes debían pintar un cuadrado de color amarillo y poner lentejuelas encima de este. </w:t>
            </w:r>
          </w:p>
          <w:p w:rsidR="00C567DE" w:rsidRPr="00E54710" w:rsidRDefault="00C567DE" w:rsidP="00E56991">
            <w:pPr>
              <w:spacing w:after="0" w:line="360" w:lineRule="auto"/>
              <w:jc w:val="both"/>
              <w:rPr>
                <w:rFonts w:ascii="Times New Roman" w:hAnsi="Times New Roman"/>
                <w:sz w:val="24"/>
                <w:szCs w:val="24"/>
              </w:rPr>
            </w:pPr>
            <w:r>
              <w:rPr>
                <w:rFonts w:ascii="Times New Roman" w:hAnsi="Times New Roman"/>
                <w:sz w:val="24"/>
                <w:szCs w:val="24"/>
              </w:rPr>
              <w:t xml:space="preserve">Muchos de ellos, no lograron hacer la actividad, por lo que fue necesario ayudar en el proceso. </w:t>
            </w:r>
          </w:p>
        </w:tc>
        <w:tc>
          <w:tcPr>
            <w:tcW w:w="4366" w:type="dxa"/>
            <w:shd w:val="clear" w:color="auto" w:fill="auto"/>
          </w:tcPr>
          <w:p w:rsidR="007B4FA8" w:rsidRPr="003B09EE" w:rsidRDefault="00802565"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Las hojas de trabajo son una exigencia en cada clase que las docentes realizan, es decir, consideran que mientras mas hojas </w:t>
            </w:r>
            <w:r>
              <w:rPr>
                <w:rFonts w:ascii="Times New Roman" w:hAnsi="Times New Roman"/>
                <w:sz w:val="24"/>
                <w:szCs w:val="24"/>
              </w:rPr>
              <w:lastRenderedPageBreak/>
              <w:t xml:space="preserve">desarrollan aprenden mejor, cuando la realidad es otra. Muchos de los niños y niñas, no se ven motivados por trabajar hojas, se aburren y quieren irse a la casa. Considero, que en ese tiempo que se pierde al desarrollar fichas de trabajo de manera homogeneizante, se podrían elaborar varias actividades lúdicas que incorporen y estimulen la experimentación, la curiosidad, la crítica, el pensamiento divergente y la creatividad de cada niño. </w:t>
            </w:r>
          </w:p>
        </w:tc>
      </w:tr>
      <w:tr w:rsidR="003A417D" w:rsidRPr="00B726D4" w:rsidTr="00E56991">
        <w:trPr>
          <w:trHeight w:val="836"/>
        </w:trPr>
        <w:tc>
          <w:tcPr>
            <w:tcW w:w="2014" w:type="dxa"/>
            <w:shd w:val="clear" w:color="auto" w:fill="auto"/>
          </w:tcPr>
          <w:p w:rsidR="003A417D" w:rsidRPr="00024EA7" w:rsidRDefault="00C567DE" w:rsidP="00E56991">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Participación de los padres de familia en las actividades para el Atelier </w:t>
            </w:r>
          </w:p>
        </w:tc>
        <w:tc>
          <w:tcPr>
            <w:tcW w:w="4111" w:type="dxa"/>
            <w:shd w:val="clear" w:color="auto" w:fill="auto"/>
          </w:tcPr>
          <w:p w:rsidR="003A417D" w:rsidRPr="0066746C" w:rsidRDefault="00C567DE" w:rsidP="00E56991">
            <w:pPr>
              <w:spacing w:after="0" w:line="360" w:lineRule="auto"/>
              <w:jc w:val="both"/>
              <w:rPr>
                <w:rFonts w:ascii="Times New Roman" w:hAnsi="Times New Roman"/>
                <w:sz w:val="24"/>
                <w:szCs w:val="24"/>
              </w:rPr>
            </w:pPr>
            <w:r>
              <w:rPr>
                <w:rFonts w:ascii="Times New Roman" w:hAnsi="Times New Roman"/>
                <w:sz w:val="24"/>
                <w:szCs w:val="24"/>
              </w:rPr>
              <w:t>El día de hoy se recibió en su gran mayoría</w:t>
            </w:r>
            <w:r w:rsidR="00433A17">
              <w:rPr>
                <w:rFonts w:ascii="Times New Roman" w:hAnsi="Times New Roman"/>
                <w:sz w:val="24"/>
                <w:szCs w:val="24"/>
              </w:rPr>
              <w:t>,</w:t>
            </w:r>
            <w:r>
              <w:rPr>
                <w:rFonts w:ascii="Times New Roman" w:hAnsi="Times New Roman"/>
                <w:sz w:val="24"/>
                <w:szCs w:val="24"/>
              </w:rPr>
              <w:t xml:space="preserve"> los diferentes colgantes hechos de material reciclable (tapas de cola, cds) que fueron solicitados hacer a los padres de familia, junto con sus hijos.  Hubo una gran variedad de modelos y se observ</w:t>
            </w:r>
            <w:r w:rsidR="00433A17">
              <w:rPr>
                <w:rFonts w:ascii="Times New Roman" w:hAnsi="Times New Roman"/>
                <w:sz w:val="24"/>
                <w:szCs w:val="24"/>
              </w:rPr>
              <w:t>ó</w:t>
            </w:r>
            <w:r>
              <w:rPr>
                <w:rFonts w:ascii="Times New Roman" w:hAnsi="Times New Roman"/>
                <w:sz w:val="24"/>
                <w:szCs w:val="24"/>
              </w:rPr>
              <w:t xml:space="preserve"> la creatividad de ellos debido a que</w:t>
            </w:r>
            <w:r w:rsidR="00433A17">
              <w:rPr>
                <w:rFonts w:ascii="Times New Roman" w:hAnsi="Times New Roman"/>
                <w:sz w:val="24"/>
                <w:szCs w:val="24"/>
              </w:rPr>
              <w:t xml:space="preserve">, </w:t>
            </w:r>
            <w:r>
              <w:rPr>
                <w:rFonts w:ascii="Times New Roman" w:hAnsi="Times New Roman"/>
                <w:sz w:val="24"/>
                <w:szCs w:val="24"/>
              </w:rPr>
              <w:t>no se limitaron a un solo material</w:t>
            </w:r>
            <w:r w:rsidR="00433A17">
              <w:rPr>
                <w:rFonts w:ascii="Times New Roman" w:hAnsi="Times New Roman"/>
                <w:sz w:val="24"/>
                <w:szCs w:val="24"/>
              </w:rPr>
              <w:t xml:space="preserve">, sino que usaron una gran variedad de elementos. </w:t>
            </w:r>
          </w:p>
        </w:tc>
        <w:tc>
          <w:tcPr>
            <w:tcW w:w="4366" w:type="dxa"/>
            <w:shd w:val="clear" w:color="auto" w:fill="auto"/>
          </w:tcPr>
          <w:p w:rsidR="003A417D" w:rsidRDefault="00802565" w:rsidP="00E56991">
            <w:pPr>
              <w:spacing w:after="0" w:line="360" w:lineRule="auto"/>
              <w:jc w:val="both"/>
              <w:rPr>
                <w:rFonts w:ascii="Times New Roman" w:hAnsi="Times New Roman"/>
                <w:sz w:val="24"/>
              </w:rPr>
            </w:pPr>
            <w:r>
              <w:rPr>
                <w:rFonts w:ascii="Times New Roman" w:hAnsi="Times New Roman"/>
                <w:sz w:val="24"/>
              </w:rPr>
              <w:t xml:space="preserve">Resultó </w:t>
            </w:r>
            <w:r w:rsidR="00252359">
              <w:rPr>
                <w:rFonts w:ascii="Times New Roman" w:hAnsi="Times New Roman"/>
                <w:sz w:val="24"/>
              </w:rPr>
              <w:t xml:space="preserve">significativo e a la vez emocionante observar como los padres de familia mostraron gran interés en elaborar con los infantes el colgante que se les había solicitado, porque muchos de ellos se acercaron a preguntar cómo hacerlo, qué debía tener, y la fecha de entrega. Se evidenció una buena comunicación entre ellos, buena organización y colaboración. </w:t>
            </w:r>
          </w:p>
          <w:p w:rsidR="00A519AB" w:rsidRPr="00641282" w:rsidRDefault="00A519AB" w:rsidP="00E56991">
            <w:pPr>
              <w:spacing w:after="0" w:line="360" w:lineRule="auto"/>
              <w:jc w:val="both"/>
              <w:rPr>
                <w:rFonts w:ascii="Times New Roman" w:hAnsi="Times New Roman"/>
                <w:sz w:val="24"/>
              </w:rPr>
            </w:pPr>
            <w:r>
              <w:rPr>
                <w:noProof/>
              </w:rPr>
              <w:lastRenderedPageBreak/>
              <w:drawing>
                <wp:inline distT="0" distB="0" distL="0" distR="0">
                  <wp:extent cx="2620010" cy="2990626"/>
                  <wp:effectExtent l="0" t="0" r="889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4362"/>
                          <a:stretch/>
                        </pic:blipFill>
                        <pic:spPr bwMode="auto">
                          <a:xfrm>
                            <a:off x="0" y="0"/>
                            <a:ext cx="2624444" cy="299568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A417D" w:rsidRDefault="003A417D"/>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927"/>
        <w:gridCol w:w="5556"/>
      </w:tblGrid>
      <w:tr w:rsidR="00883A0C" w:rsidRPr="00B726D4" w:rsidTr="00970154">
        <w:tc>
          <w:tcPr>
            <w:tcW w:w="10491" w:type="dxa"/>
            <w:gridSpan w:val="3"/>
            <w:shd w:val="clear" w:color="auto" w:fill="00CCFF"/>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1</w:t>
            </w:r>
            <w:r w:rsidR="00970154">
              <w:rPr>
                <w:rFonts w:ascii="Times New Roman" w:hAnsi="Times New Roman"/>
                <w:b/>
                <w:sz w:val="24"/>
                <w:szCs w:val="24"/>
              </w:rPr>
              <w:t>7</w:t>
            </w:r>
          </w:p>
        </w:tc>
      </w:tr>
      <w:tr w:rsidR="00883A0C" w:rsidRPr="00B726D4" w:rsidTr="00970154">
        <w:tc>
          <w:tcPr>
            <w:tcW w:w="2014" w:type="dxa"/>
            <w:shd w:val="clear" w:color="auto" w:fill="CCFFCC"/>
          </w:tcPr>
          <w:p w:rsidR="00883A0C" w:rsidRPr="00C94E72" w:rsidRDefault="00883A0C" w:rsidP="00E56991">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CCFF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15</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CCFF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883A0C" w:rsidRPr="00B726D4" w:rsidTr="00970154">
        <w:trPr>
          <w:trHeight w:val="596"/>
        </w:trPr>
        <w:tc>
          <w:tcPr>
            <w:tcW w:w="2014" w:type="dxa"/>
            <w:shd w:val="clear" w:color="auto" w:fill="CCFF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883A0C" w:rsidRDefault="00883A0C" w:rsidP="00E56991">
            <w:pPr>
              <w:spacing w:after="0" w:line="360" w:lineRule="auto"/>
              <w:rPr>
                <w:rFonts w:ascii="Times New Roman" w:hAnsi="Times New Roman"/>
                <w:sz w:val="24"/>
                <w:szCs w:val="24"/>
              </w:rPr>
            </w:pPr>
            <w:r>
              <w:rPr>
                <w:rFonts w:ascii="Times New Roman" w:hAnsi="Times New Roman"/>
                <w:sz w:val="24"/>
                <w:szCs w:val="24"/>
              </w:rPr>
              <w:t>Verónica Tacuri</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CCFF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CCFFCC"/>
          </w:tcPr>
          <w:p w:rsidR="00883A0C" w:rsidRPr="00B726D4" w:rsidRDefault="00883A0C" w:rsidP="00E56991">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883A0C" w:rsidRPr="00B726D4" w:rsidRDefault="00883A0C" w:rsidP="00E56991">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883A0C" w:rsidRPr="00B726D4" w:rsidTr="00970154">
        <w:tc>
          <w:tcPr>
            <w:tcW w:w="2014" w:type="dxa"/>
            <w:shd w:val="clear" w:color="auto" w:fill="CCFFCC"/>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CCFFCC"/>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CCFFCC"/>
          </w:tcPr>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883A0C" w:rsidRPr="00B726D4" w:rsidRDefault="00883A0C" w:rsidP="00E56991">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883A0C" w:rsidRPr="00B726D4" w:rsidTr="00E56991">
        <w:trPr>
          <w:trHeight w:val="699"/>
        </w:trPr>
        <w:tc>
          <w:tcPr>
            <w:tcW w:w="2014" w:type="dxa"/>
            <w:shd w:val="clear" w:color="auto" w:fill="auto"/>
          </w:tcPr>
          <w:p w:rsidR="00883A0C" w:rsidRPr="00617F44" w:rsidRDefault="003D5F44" w:rsidP="00E56991">
            <w:pPr>
              <w:spacing w:after="0"/>
              <w:jc w:val="both"/>
              <w:rPr>
                <w:rFonts w:ascii="Times New Roman" w:hAnsi="Times New Roman"/>
                <w:b/>
                <w:sz w:val="24"/>
                <w:szCs w:val="24"/>
              </w:rPr>
            </w:pPr>
            <w:r>
              <w:rPr>
                <w:rFonts w:ascii="Times New Roman" w:hAnsi="Times New Roman"/>
                <w:b/>
                <w:sz w:val="24"/>
                <w:szCs w:val="24"/>
              </w:rPr>
              <w:t>Construcción del Atelier del “Wawa”</w:t>
            </w:r>
            <w:r w:rsidR="00883A0C">
              <w:rPr>
                <w:rFonts w:ascii="Times New Roman" w:hAnsi="Times New Roman"/>
                <w:b/>
                <w:sz w:val="24"/>
                <w:szCs w:val="24"/>
              </w:rPr>
              <w:t xml:space="preserve"> </w:t>
            </w:r>
          </w:p>
        </w:tc>
        <w:tc>
          <w:tcPr>
            <w:tcW w:w="4111" w:type="dxa"/>
            <w:shd w:val="clear" w:color="auto" w:fill="auto"/>
          </w:tcPr>
          <w:p w:rsidR="00883A0C" w:rsidRDefault="00433A17" w:rsidP="00433A17">
            <w:pPr>
              <w:spacing w:after="0" w:line="360" w:lineRule="auto"/>
              <w:jc w:val="both"/>
              <w:rPr>
                <w:rFonts w:ascii="Times New Roman" w:hAnsi="Times New Roman"/>
                <w:sz w:val="24"/>
                <w:szCs w:val="24"/>
              </w:rPr>
            </w:pPr>
            <w:r>
              <w:rPr>
                <w:rFonts w:ascii="Times New Roman" w:hAnsi="Times New Roman"/>
                <w:sz w:val="24"/>
                <w:szCs w:val="24"/>
              </w:rPr>
              <w:t xml:space="preserve">Como cada viernes el día de hoy se continuó con la construcción del Atelier, en este caso, se podó todo el </w:t>
            </w:r>
            <w:r>
              <w:rPr>
                <w:rFonts w:ascii="Times New Roman" w:hAnsi="Times New Roman"/>
                <w:sz w:val="24"/>
                <w:szCs w:val="24"/>
              </w:rPr>
              <w:lastRenderedPageBreak/>
              <w:t xml:space="preserve">espacio, porque la yerba y maleza ya había crecido. </w:t>
            </w:r>
          </w:p>
          <w:p w:rsidR="00433A17" w:rsidRDefault="00433A17" w:rsidP="00433A17">
            <w:pPr>
              <w:spacing w:after="0" w:line="360" w:lineRule="auto"/>
              <w:jc w:val="both"/>
              <w:rPr>
                <w:rFonts w:ascii="Times New Roman" w:hAnsi="Times New Roman"/>
                <w:sz w:val="24"/>
                <w:szCs w:val="24"/>
              </w:rPr>
            </w:pPr>
            <w:r>
              <w:rPr>
                <w:rFonts w:ascii="Times New Roman" w:hAnsi="Times New Roman"/>
                <w:sz w:val="24"/>
                <w:szCs w:val="24"/>
              </w:rPr>
              <w:t xml:space="preserve">También, se terminó de construir el espacio de la cocinita Andina, se colocaron algunos elementos a modo de provocación como: una olla, mazorcas de colores, ollas de barro, un mechero. </w:t>
            </w:r>
          </w:p>
          <w:p w:rsidR="00433A17" w:rsidRPr="00E54710" w:rsidRDefault="00970154" w:rsidP="00433A17">
            <w:pPr>
              <w:spacing w:after="0" w:line="360" w:lineRule="auto"/>
              <w:jc w:val="both"/>
              <w:rPr>
                <w:rFonts w:ascii="Times New Roman" w:hAnsi="Times New Roman"/>
                <w:sz w:val="24"/>
                <w:szCs w:val="24"/>
              </w:rPr>
            </w:pPr>
            <w:r>
              <w:rPr>
                <w:rFonts w:ascii="Times New Roman" w:hAnsi="Times New Roman"/>
                <w:sz w:val="24"/>
                <w:szCs w:val="24"/>
              </w:rPr>
              <w:t xml:space="preserve">Se arregló el espacio de las cintas dentro del árbol y se modificó la sección de música. </w:t>
            </w:r>
          </w:p>
        </w:tc>
        <w:tc>
          <w:tcPr>
            <w:tcW w:w="4366" w:type="dxa"/>
            <w:shd w:val="clear" w:color="auto" w:fill="auto"/>
          </w:tcPr>
          <w:p w:rsidR="002E4221" w:rsidRDefault="00252359"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Aprovechado el buen clima que hizo, se </w:t>
            </w:r>
            <w:r w:rsidR="002E4221">
              <w:rPr>
                <w:rFonts w:ascii="Times New Roman" w:hAnsi="Times New Roman"/>
                <w:sz w:val="24"/>
                <w:szCs w:val="24"/>
              </w:rPr>
              <w:t>podó</w:t>
            </w:r>
            <w:r>
              <w:rPr>
                <w:rFonts w:ascii="Times New Roman" w:hAnsi="Times New Roman"/>
                <w:sz w:val="24"/>
                <w:szCs w:val="24"/>
              </w:rPr>
              <w:t xml:space="preserve"> los espacios del Atelier del “Wawa” dejando algunas de las plantas del lugar como espacios de cotidianidad para los niños y niñas como lo son los dientes de león</w:t>
            </w:r>
            <w:r w:rsidR="002E4221">
              <w:rPr>
                <w:rFonts w:ascii="Times New Roman" w:hAnsi="Times New Roman"/>
                <w:sz w:val="24"/>
                <w:szCs w:val="24"/>
              </w:rPr>
              <w:t xml:space="preserve">, porque propician nuevas experiencias de aprendizaje. </w:t>
            </w:r>
          </w:p>
          <w:p w:rsidR="002E4221" w:rsidRDefault="002E4221" w:rsidP="00E5699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El observar poco a poco como van tomando forma los espacios y ambientes preparados ya finalizados, nos dan nuevas ideas de provocaciones y actividades. </w:t>
            </w:r>
          </w:p>
          <w:p w:rsidR="002E4221" w:rsidRDefault="002E4221" w:rsidP="00E56991">
            <w:pPr>
              <w:spacing w:after="0" w:line="360" w:lineRule="auto"/>
              <w:jc w:val="both"/>
              <w:rPr>
                <w:rFonts w:ascii="Times New Roman" w:hAnsi="Times New Roman"/>
                <w:sz w:val="24"/>
                <w:szCs w:val="24"/>
              </w:rPr>
            </w:pPr>
            <w:r>
              <w:rPr>
                <w:rFonts w:ascii="Times New Roman" w:hAnsi="Times New Roman"/>
                <w:sz w:val="24"/>
                <w:szCs w:val="24"/>
              </w:rPr>
              <w:t>Hoy se terminó con el área de la cocinita andina, y tomando en cuenta las ideas de las docentes del nivel</w:t>
            </w:r>
            <w:r w:rsidR="00A519AB">
              <w:rPr>
                <w:rFonts w:ascii="Times New Roman" w:hAnsi="Times New Roman"/>
                <w:sz w:val="24"/>
                <w:szCs w:val="24"/>
              </w:rPr>
              <w:t xml:space="preserve">, </w:t>
            </w:r>
            <w:r>
              <w:rPr>
                <w:rFonts w:ascii="Times New Roman" w:hAnsi="Times New Roman"/>
                <w:sz w:val="24"/>
                <w:szCs w:val="24"/>
              </w:rPr>
              <w:t>se colocaron varias ollas de barro, para rescatar la cultura andina de los infantes, sus objetos de coti</w:t>
            </w:r>
            <w:r w:rsidR="00A519AB">
              <w:rPr>
                <w:rFonts w:ascii="Times New Roman" w:hAnsi="Times New Roman"/>
                <w:sz w:val="24"/>
                <w:szCs w:val="24"/>
              </w:rPr>
              <w:t xml:space="preserve">dianidad. </w:t>
            </w:r>
          </w:p>
          <w:p w:rsidR="00A519AB" w:rsidRPr="003B09EE" w:rsidRDefault="00A519AB" w:rsidP="00E56991">
            <w:pPr>
              <w:spacing w:after="0" w:line="360" w:lineRule="auto"/>
              <w:jc w:val="both"/>
              <w:rPr>
                <w:rFonts w:ascii="Times New Roman" w:hAnsi="Times New Roman"/>
                <w:sz w:val="24"/>
                <w:szCs w:val="24"/>
              </w:rPr>
            </w:pPr>
            <w:r>
              <w:rPr>
                <w:noProof/>
              </w:rPr>
              <w:drawing>
                <wp:inline distT="0" distB="0" distL="0" distR="0">
                  <wp:extent cx="3385297" cy="253993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7503" cy="2541585"/>
                          </a:xfrm>
                          <a:prstGeom prst="rect">
                            <a:avLst/>
                          </a:prstGeom>
                          <a:noFill/>
                          <a:ln>
                            <a:noFill/>
                          </a:ln>
                        </pic:spPr>
                      </pic:pic>
                    </a:graphicData>
                  </a:graphic>
                </wp:inline>
              </w:drawing>
            </w:r>
          </w:p>
        </w:tc>
      </w:tr>
    </w:tbl>
    <w:p w:rsidR="00883A0C" w:rsidRDefault="00883A0C"/>
    <w:sectPr w:rsidR="00883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3C"/>
    <w:rsid w:val="00015DEF"/>
    <w:rsid w:val="00024EA7"/>
    <w:rsid w:val="00032EC6"/>
    <w:rsid w:val="00034047"/>
    <w:rsid w:val="00050C62"/>
    <w:rsid w:val="000D5CD5"/>
    <w:rsid w:val="000E3D65"/>
    <w:rsid w:val="00126B57"/>
    <w:rsid w:val="00146E6D"/>
    <w:rsid w:val="00193910"/>
    <w:rsid w:val="001F16CB"/>
    <w:rsid w:val="00201395"/>
    <w:rsid w:val="00252359"/>
    <w:rsid w:val="00262D86"/>
    <w:rsid w:val="0029732B"/>
    <w:rsid w:val="002D68D8"/>
    <w:rsid w:val="002E4221"/>
    <w:rsid w:val="002F4345"/>
    <w:rsid w:val="003311A5"/>
    <w:rsid w:val="00370D93"/>
    <w:rsid w:val="003A417D"/>
    <w:rsid w:val="003D5F44"/>
    <w:rsid w:val="00430AC3"/>
    <w:rsid w:val="00433A17"/>
    <w:rsid w:val="00467532"/>
    <w:rsid w:val="00471A65"/>
    <w:rsid w:val="004A4E50"/>
    <w:rsid w:val="005049A0"/>
    <w:rsid w:val="00536DA0"/>
    <w:rsid w:val="0054204C"/>
    <w:rsid w:val="005450A9"/>
    <w:rsid w:val="0055265B"/>
    <w:rsid w:val="00604D81"/>
    <w:rsid w:val="00605E3E"/>
    <w:rsid w:val="006178EA"/>
    <w:rsid w:val="006B3F96"/>
    <w:rsid w:val="006C39F4"/>
    <w:rsid w:val="006E4EA5"/>
    <w:rsid w:val="00714967"/>
    <w:rsid w:val="007201E9"/>
    <w:rsid w:val="00730E1D"/>
    <w:rsid w:val="00761AAB"/>
    <w:rsid w:val="00766786"/>
    <w:rsid w:val="00776CEB"/>
    <w:rsid w:val="00786869"/>
    <w:rsid w:val="007B26BA"/>
    <w:rsid w:val="007B4FA8"/>
    <w:rsid w:val="007C5030"/>
    <w:rsid w:val="007E5ACC"/>
    <w:rsid w:val="00802565"/>
    <w:rsid w:val="00834801"/>
    <w:rsid w:val="00883A0C"/>
    <w:rsid w:val="008B57DD"/>
    <w:rsid w:val="008C080B"/>
    <w:rsid w:val="009370F6"/>
    <w:rsid w:val="0096127E"/>
    <w:rsid w:val="00970154"/>
    <w:rsid w:val="009A0C38"/>
    <w:rsid w:val="009D0759"/>
    <w:rsid w:val="009E5291"/>
    <w:rsid w:val="00A17692"/>
    <w:rsid w:val="00A519AB"/>
    <w:rsid w:val="00A83081"/>
    <w:rsid w:val="00A93865"/>
    <w:rsid w:val="00B00693"/>
    <w:rsid w:val="00B01E4A"/>
    <w:rsid w:val="00B10408"/>
    <w:rsid w:val="00B764E2"/>
    <w:rsid w:val="00BB0877"/>
    <w:rsid w:val="00BE74E6"/>
    <w:rsid w:val="00BF17A0"/>
    <w:rsid w:val="00C313F8"/>
    <w:rsid w:val="00C567DE"/>
    <w:rsid w:val="00C61A10"/>
    <w:rsid w:val="00C9318A"/>
    <w:rsid w:val="00C932D4"/>
    <w:rsid w:val="00D04AC1"/>
    <w:rsid w:val="00D35A35"/>
    <w:rsid w:val="00D445F3"/>
    <w:rsid w:val="00D47EB2"/>
    <w:rsid w:val="00D6123F"/>
    <w:rsid w:val="00D77AEF"/>
    <w:rsid w:val="00DC3037"/>
    <w:rsid w:val="00DE0DDA"/>
    <w:rsid w:val="00DE383C"/>
    <w:rsid w:val="00DF3FF5"/>
    <w:rsid w:val="00DF4033"/>
    <w:rsid w:val="00E56991"/>
    <w:rsid w:val="00E63947"/>
    <w:rsid w:val="00E921B4"/>
    <w:rsid w:val="00EC2148"/>
    <w:rsid w:val="00EC43CD"/>
    <w:rsid w:val="00EE6609"/>
    <w:rsid w:val="00F52BC2"/>
    <w:rsid w:val="00F53169"/>
    <w:rsid w:val="00F62DB0"/>
    <w:rsid w:val="00FD5791"/>
    <w:rsid w:val="00FE3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FF03"/>
  <w15:chartTrackingRefBased/>
  <w15:docId w15:val="{307D3148-8146-47CF-BE18-A44D3E0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3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D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8</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9</cp:revision>
  <dcterms:created xsi:type="dcterms:W3CDTF">2019-11-24T04:02:00Z</dcterms:created>
  <dcterms:modified xsi:type="dcterms:W3CDTF">2019-12-06T12:37:00Z</dcterms:modified>
</cp:coreProperties>
</file>